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BA" w:rsidRDefault="003D7321" w:rsidP="009B29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05pt;height:222.15pt" filled="t">
            <v:fill color2="black"/>
            <v:imagedata r:id="rId5" o:title="" croptop="-14f" cropbottom="-14f" cropleft="-8f" cropright="-8f"/>
          </v:shape>
        </w:pict>
      </w:r>
    </w:p>
    <w:p w:rsidR="00794ABE" w:rsidRDefault="00794ABE" w:rsidP="009B29BA"/>
    <w:p w:rsidR="00794ABE" w:rsidRDefault="003D7321" w:rsidP="009B29BA">
      <w:r>
        <w:pict>
          <v:shape id="_x0000_i1026" type="#_x0000_t75" style="width:381.05pt;height:222.15pt" filled="t">
            <v:fill color2="black"/>
            <v:imagedata r:id="rId6" o:title="" croptop="-14f" cropbottom="-14f" cropleft="-8f" cropright="-8f"/>
          </v:shape>
        </w:pict>
      </w:r>
    </w:p>
    <w:p w:rsidR="003D7321" w:rsidRPr="003D7321" w:rsidRDefault="003D7321" w:rsidP="009B29BA">
      <w:pPr>
        <w:rPr>
          <w:sz w:val="28"/>
          <w:szCs w:val="28"/>
        </w:rPr>
      </w:pPr>
      <w:r w:rsidRPr="003D7321">
        <w:rPr>
          <w:sz w:val="28"/>
          <w:szCs w:val="28"/>
        </w:rPr>
        <w:t xml:space="preserve">Проанализировав результаты диагностики </w:t>
      </w:r>
      <w:proofErr w:type="spellStart"/>
      <w:r w:rsidRPr="003D7321">
        <w:rPr>
          <w:sz w:val="28"/>
          <w:szCs w:val="28"/>
        </w:rPr>
        <w:t>аоспитанников</w:t>
      </w:r>
      <w:proofErr w:type="spellEnd"/>
      <w:r w:rsidRPr="003D7321">
        <w:rPr>
          <w:sz w:val="28"/>
          <w:szCs w:val="28"/>
        </w:rPr>
        <w:t xml:space="preserve"> ДОУ за 2019-2020 </w:t>
      </w:r>
      <w:proofErr w:type="spellStart"/>
      <w:r w:rsidRPr="003D7321">
        <w:rPr>
          <w:sz w:val="28"/>
          <w:szCs w:val="28"/>
        </w:rPr>
        <w:t>уч</w:t>
      </w:r>
      <w:proofErr w:type="gramStart"/>
      <w:r w:rsidRPr="003D7321">
        <w:rPr>
          <w:sz w:val="28"/>
          <w:szCs w:val="28"/>
        </w:rPr>
        <w:t>.г</w:t>
      </w:r>
      <w:proofErr w:type="gramEnd"/>
      <w:r w:rsidRPr="003D7321">
        <w:rPr>
          <w:sz w:val="28"/>
          <w:szCs w:val="28"/>
        </w:rPr>
        <w:t>од</w:t>
      </w:r>
      <w:proofErr w:type="spellEnd"/>
      <w:r w:rsidRPr="003D7321">
        <w:rPr>
          <w:sz w:val="28"/>
          <w:szCs w:val="28"/>
        </w:rPr>
        <w:t>, можно сделать выводы:</w:t>
      </w:r>
    </w:p>
    <w:p w:rsidR="003D7321" w:rsidRPr="003D7321" w:rsidRDefault="003D7321" w:rsidP="009B29BA">
      <w:pPr>
        <w:rPr>
          <w:sz w:val="28"/>
          <w:szCs w:val="28"/>
        </w:rPr>
      </w:pPr>
      <w:r w:rsidRPr="003D7321">
        <w:rPr>
          <w:sz w:val="28"/>
          <w:szCs w:val="28"/>
        </w:rPr>
        <w:t>1. Анализ адаптации вновь поступивших детей показал,  что средний процентный показатель благоприятной адаптации сост</w:t>
      </w:r>
      <w:bookmarkStart w:id="0" w:name="_GoBack"/>
      <w:bookmarkEnd w:id="0"/>
      <w:r w:rsidRPr="003D7321">
        <w:rPr>
          <w:sz w:val="28"/>
          <w:szCs w:val="28"/>
        </w:rPr>
        <w:t>авил к концу года 91%</w:t>
      </w:r>
    </w:p>
    <w:sectPr w:rsidR="003D7321" w:rsidRPr="003D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EE"/>
    <w:rsid w:val="000972EE"/>
    <w:rsid w:val="003D7321"/>
    <w:rsid w:val="00794ABE"/>
    <w:rsid w:val="009B29BA"/>
    <w:rsid w:val="00C6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E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E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E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E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2020-09-21T09:48:00Z</dcterms:created>
  <dcterms:modified xsi:type="dcterms:W3CDTF">2020-09-21T10:06:00Z</dcterms:modified>
</cp:coreProperties>
</file>